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812"/>
        <w:gridCol w:w="813"/>
        <w:gridCol w:w="813"/>
        <w:gridCol w:w="813"/>
        <w:gridCol w:w="817"/>
        <w:gridCol w:w="813"/>
        <w:gridCol w:w="813"/>
        <w:gridCol w:w="813"/>
        <w:gridCol w:w="813"/>
        <w:gridCol w:w="813"/>
        <w:gridCol w:w="8"/>
      </w:tblGrid>
      <w:tr w:rsidR="00851531" w:rsidRPr="008851BD" w:rsidTr="00851531">
        <w:trPr>
          <w:trHeight w:val="656"/>
        </w:trPr>
        <w:tc>
          <w:tcPr>
            <w:tcW w:w="7385" w:type="dxa"/>
            <w:vMerge w:val="restart"/>
            <w:shd w:val="clear" w:color="auto" w:fill="F2F2F2"/>
            <w:vAlign w:val="center"/>
          </w:tcPr>
          <w:p w:rsidR="00851531" w:rsidRPr="00C0124F" w:rsidRDefault="00851531" w:rsidP="003D3516">
            <w:pPr>
              <w:jc w:val="center"/>
              <w:rPr>
                <w:b/>
                <w:sz w:val="18"/>
                <w:szCs w:val="22"/>
              </w:rPr>
            </w:pPr>
            <w:r w:rsidRPr="00C0124F">
              <w:rPr>
                <w:b/>
                <w:sz w:val="18"/>
                <w:szCs w:val="22"/>
              </w:rPr>
              <w:t>Направление подготовки/специальность,</w:t>
            </w:r>
          </w:p>
          <w:p w:rsidR="00851531" w:rsidRPr="008851BD" w:rsidRDefault="00851531" w:rsidP="003D3516">
            <w:pPr>
              <w:jc w:val="center"/>
              <w:rPr>
                <w:b/>
                <w:sz w:val="52"/>
                <w:szCs w:val="52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4068" w:type="dxa"/>
            <w:gridSpan w:val="5"/>
            <w:shd w:val="clear" w:color="auto" w:fill="F2F2F2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переведено</w:t>
            </w:r>
          </w:p>
        </w:tc>
        <w:tc>
          <w:tcPr>
            <w:tcW w:w="4073" w:type="dxa"/>
            <w:gridSpan w:val="6"/>
            <w:shd w:val="clear" w:color="auto" w:fill="F2F2F2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восстановлено</w:t>
            </w:r>
          </w:p>
        </w:tc>
      </w:tr>
      <w:tr w:rsidR="00851531" w:rsidRPr="008851BD" w:rsidTr="00851531">
        <w:trPr>
          <w:gridAfter w:val="1"/>
          <w:wAfter w:w="8" w:type="dxa"/>
          <w:trHeight w:val="386"/>
        </w:trPr>
        <w:tc>
          <w:tcPr>
            <w:tcW w:w="7385" w:type="dxa"/>
            <w:vMerge/>
            <w:shd w:val="clear" w:color="auto" w:fill="auto"/>
            <w:vAlign w:val="center"/>
          </w:tcPr>
          <w:p w:rsidR="00851531" w:rsidRPr="00ED480D" w:rsidRDefault="00851531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7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</w:tr>
      <w:tr w:rsidR="00851531" w:rsidRPr="008851BD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7C5AAE" w:rsidRDefault="00851531" w:rsidP="003D3516">
            <w:pPr>
              <w:rPr>
                <w:rStyle w:val="a3"/>
                <w:b w:val="0"/>
                <w:bCs w:val="0"/>
                <w:sz w:val="20"/>
                <w:szCs w:val="16"/>
              </w:rPr>
            </w:pPr>
            <w:r w:rsidRPr="007C5AAE">
              <w:rPr>
                <w:sz w:val="20"/>
                <w:szCs w:val="16"/>
              </w:rPr>
              <w:t>40.02.03 Право и судебное администрирование</w:t>
            </w:r>
            <w:r w:rsidRPr="007C5AAE">
              <w:rPr>
                <w:sz w:val="20"/>
                <w:szCs w:val="20"/>
              </w:rPr>
              <w:t xml:space="preserve"> (9 класс, 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B30E3B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(очно-заочная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CF2568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687347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687347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687347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687347" w:rsidP="003D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F0C38" w:rsidRDefault="00EF0C38"/>
    <w:sectPr w:rsidR="00EF0C38" w:rsidSect="00851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00"/>
    <w:rsid w:val="005D5ADE"/>
    <w:rsid w:val="00687347"/>
    <w:rsid w:val="00851531"/>
    <w:rsid w:val="00A41C00"/>
    <w:rsid w:val="00B30E3B"/>
    <w:rsid w:val="00CF2568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63D8"/>
  <w15:chartTrackingRefBased/>
  <w15:docId w15:val="{BB83152D-AF22-4824-AE5F-E2DCAE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1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2022-04-18T11:48:00Z</dcterms:created>
  <dcterms:modified xsi:type="dcterms:W3CDTF">2022-04-18T12:02:00Z</dcterms:modified>
</cp:coreProperties>
</file>